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6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6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F61F30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790330">
              <w:rPr>
                <w:rFonts w:ascii="Calibri" w:eastAsia="Calibri" w:hAnsi="Calibri" w:cs="Calibri"/>
                <w:b/>
                <w:color w:val="C00000"/>
                <w:sz w:val="22"/>
              </w:rPr>
              <w:t>3.2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9A4675" w:rsidP="007B7070">
            <w:pPr>
              <w:spacing w:after="0"/>
              <w:ind w:left="5" w:right="0" w:firstLine="0"/>
              <w:jc w:val="left"/>
            </w:pPr>
            <w:r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PROGETTARE PROVE PER </w:t>
            </w:r>
            <w:r w:rsidR="000C1C39">
              <w:rPr>
                <w:rFonts w:asciiTheme="minorHAnsi" w:hAnsiTheme="minorHAnsi" w:cs="Calibri"/>
                <w:b/>
                <w:color w:val="2F5496"/>
                <w:sz w:val="28"/>
              </w:rPr>
              <w:t>VALUTAR</w:t>
            </w:r>
            <w:r w:rsidR="00431B24" w:rsidRPr="00431B24">
              <w:rPr>
                <w:rFonts w:asciiTheme="minorHAnsi" w:hAnsiTheme="minorHAnsi" w:cs="Calibri"/>
                <w:b/>
                <w:color w:val="2F5496"/>
                <w:sz w:val="28"/>
              </w:rPr>
              <w:t>E</w:t>
            </w:r>
            <w:r w:rsidR="000C1C39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</w:t>
            </w:r>
            <w:r w:rsidR="007B7070">
              <w:rPr>
                <w:rFonts w:asciiTheme="minorHAnsi" w:hAnsiTheme="minorHAnsi" w:cs="Calibri"/>
                <w:b/>
                <w:color w:val="2F5496"/>
                <w:sz w:val="28"/>
              </w:rPr>
              <w:t>LE COMPETENZE</w:t>
            </w:r>
          </w:p>
        </w:tc>
      </w:tr>
      <w:tr w:rsidR="007D60AA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245746" w:rsidP="00245746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OBIETTIVI</w:t>
            </w:r>
          </w:p>
        </w:tc>
      </w:tr>
      <w:tr w:rsidR="007D60AA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E84879" w:rsidRDefault="00E84879" w:rsidP="00754871">
            <w:pPr>
              <w:spacing w:after="0"/>
              <w:ind w:left="0" w:right="266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Costruire prove di valutazione oggettive</w:t>
            </w:r>
          </w:p>
          <w:p w:rsidR="00E84879" w:rsidRDefault="00E84879" w:rsidP="00754871">
            <w:pPr>
              <w:spacing w:after="0"/>
              <w:ind w:left="0" w:right="266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Identificare indicatori e descrittori coerenti </w:t>
            </w:r>
          </w:p>
          <w:p w:rsidR="00754871" w:rsidRPr="00754871" w:rsidRDefault="00754871" w:rsidP="00754871">
            <w:pPr>
              <w:spacing w:after="0"/>
              <w:ind w:left="0" w:right="266" w:firstLine="0"/>
              <w:rPr>
                <w:rFonts w:ascii="Calibri" w:hAnsi="Calibri" w:cs="Calibri"/>
                <w:sz w:val="22"/>
              </w:rPr>
            </w:pPr>
            <w:r w:rsidRPr="00754871">
              <w:rPr>
                <w:rFonts w:ascii="Calibri" w:hAnsi="Calibri" w:cs="Calibri"/>
                <w:sz w:val="22"/>
              </w:rPr>
              <w:t>Valutare le competenze indipendentemente dai percorsi che le hanno determinate</w:t>
            </w:r>
          </w:p>
          <w:p w:rsidR="00754871" w:rsidRDefault="00754871" w:rsidP="00754871">
            <w:pPr>
              <w:spacing w:after="0"/>
              <w:ind w:left="0" w:right="266" w:firstLine="0"/>
            </w:pPr>
          </w:p>
        </w:tc>
      </w:tr>
      <w:tr w:rsidR="007D60AA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7D60AA" w:rsidRDefault="00F46B90" w:rsidP="00F46B90">
            <w:pPr>
              <w:ind w:right="266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Esperti della valutazione degli apprendimenti e certificazione delle competenze. P</w:t>
            </w:r>
            <w:r w:rsidRPr="00F47B7A">
              <w:rPr>
                <w:rFonts w:ascii="Calibri" w:eastAsia="Calibri" w:hAnsi="Calibri" w:cs="Calibri"/>
                <w:sz w:val="22"/>
              </w:rPr>
              <w:t xml:space="preserve">rofessionisti della formazione professionale e dell’orientamento, operanti presso agenzie formative, agenzie per il lavoro, centri per l’impiego, </w:t>
            </w:r>
            <w:r>
              <w:rPr>
                <w:rFonts w:ascii="Calibri" w:eastAsia="Calibri" w:hAnsi="Calibri" w:cs="Calibri"/>
                <w:sz w:val="22"/>
              </w:rPr>
              <w:t xml:space="preserve">CPIA, </w:t>
            </w:r>
            <w:r w:rsidRPr="00F47B7A">
              <w:rPr>
                <w:rFonts w:ascii="Calibri" w:eastAsia="Calibri" w:hAnsi="Calibri" w:cs="Calibri"/>
                <w:sz w:val="22"/>
              </w:rPr>
              <w:t>servizi di consulenza</w:t>
            </w:r>
            <w:r>
              <w:rPr>
                <w:rFonts w:asciiTheme="minorHAnsi" w:hAnsiTheme="minorHAnsi" w:cs="Calibri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>I</w:t>
            </w:r>
            <w:r w:rsidR="004D4002">
              <w:rPr>
                <w:rFonts w:ascii="Calibri" w:eastAsia="Calibri" w:hAnsi="Calibri" w:cs="Calibri"/>
                <w:sz w:val="22"/>
              </w:rPr>
              <w:t xml:space="preserve">nsegnanti di istituti di media superiore e CPIA. </w:t>
            </w:r>
          </w:p>
          <w:p w:rsidR="00461618" w:rsidRDefault="00461618" w:rsidP="00F46B90">
            <w:pPr>
              <w:ind w:right="266"/>
            </w:pPr>
            <w:r w:rsidRPr="00461618">
              <w:rPr>
                <w:rFonts w:ascii="Calibri" w:eastAsia="Calibri" w:hAnsi="Calibri" w:cs="Calibri"/>
                <w:sz w:val="22"/>
              </w:rPr>
              <w:t>Professionisti delle Risorse Umane o impegnati ad effettuare attività di valutazione di apprendimenti, certificazione di competenze o attività a queste assimilabili o collegate, che aspirano ad introdursi nell’ambito della Valutazione delle Competenze dei sistemi di qualificazione  regionali.</w:t>
            </w:r>
          </w:p>
        </w:tc>
      </w:tr>
      <w:tr w:rsidR="007D60AA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34120F" w:rsidRPr="00F46B90" w:rsidRDefault="0034120F" w:rsidP="0034120F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Rilevazione delle competenze obiettivo (con riferimenti a casi pratici)</w:t>
            </w:r>
          </w:p>
          <w:p w:rsidR="0034120F" w:rsidRPr="00F46B90" w:rsidRDefault="0034120F" w:rsidP="0034120F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La verifica degli </w:t>
            </w:r>
            <w:proofErr w:type="spellStart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outcome</w:t>
            </w:r>
            <w:proofErr w:type="spellEnd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 formativi nella ISO 29992</w:t>
            </w:r>
          </w:p>
          <w:p w:rsidR="00F46B90" w:rsidRPr="00F46B90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Progettazione e realizzazione di prove</w:t>
            </w:r>
          </w:p>
          <w:p w:rsidR="00F46B90" w:rsidRPr="00F46B90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Valutare le competenze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Competenza attesa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Oggetti di osservazione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Indicatori e descrittori</w:t>
            </w:r>
          </w:p>
          <w:p w:rsidR="00F46B90" w:rsidRPr="00F46B90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Tipologie di prove: la cassetta degli attrezzi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Test e/o prove scritte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Prove tecnico-pratiche (esercitazioni, casi, simulazioni, </w:t>
            </w:r>
            <w:proofErr w:type="spellStart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role</w:t>
            </w:r>
            <w:proofErr w:type="spellEnd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playing</w:t>
            </w:r>
            <w:proofErr w:type="spellEnd"/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, project work, etc.)</w:t>
            </w:r>
          </w:p>
          <w:p w:rsidR="00F46B90" w:rsidRPr="00F46B90" w:rsidRDefault="00F46B90" w:rsidP="00F46B9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Il compito 'autentico'</w:t>
            </w:r>
          </w:p>
          <w:p w:rsidR="007D60AA" w:rsidRPr="004D4002" w:rsidRDefault="00F46B90" w:rsidP="00F46B90">
            <w:pPr>
              <w:spacing w:after="0"/>
              <w:ind w:left="0" w:firstLine="0"/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Richiami all</w:t>
            </w:r>
            <w:r w:rsidRPr="00F46B90">
              <w:rPr>
                <w:rFonts w:asciiTheme="minorHAnsi" w:eastAsia="Times New Roman" w:hAnsiTheme="minorHAnsi" w:cs="Calibri"/>
                <w:b/>
                <w:i/>
                <w:color w:val="2F5496" w:themeColor="accent1" w:themeShade="BF"/>
                <w:sz w:val="24"/>
                <w:szCs w:val="24"/>
              </w:rPr>
              <w:t>e prove integrative nel processo di individuazione, valutazione e certificazione delle competenze</w:t>
            </w:r>
          </w:p>
        </w:tc>
      </w:tr>
      <w:tr w:rsidR="007D60AA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D97199">
              <w:rPr>
                <w:rFonts w:asciiTheme="minorHAnsi" w:hAnsiTheme="minorHAnsi"/>
                <w:b/>
                <w:i/>
                <w:sz w:val="22"/>
              </w:rPr>
              <w:t xml:space="preserve">Pino </w:t>
            </w:r>
            <w:proofErr w:type="spellStart"/>
            <w:r w:rsidRPr="00D97199">
              <w:rPr>
                <w:rFonts w:asciiTheme="minorHAnsi" w:hAnsiTheme="minorHAnsi"/>
                <w:b/>
                <w:i/>
                <w:sz w:val="22"/>
              </w:rPr>
              <w:t>Piras</w:t>
            </w:r>
            <w:proofErr w:type="spellEnd"/>
            <w:r>
              <w:rPr>
                <w:rFonts w:asciiTheme="minorHAnsi" w:hAnsiTheme="minorHAnsi"/>
                <w:i/>
                <w:sz w:val="22"/>
              </w:rPr>
              <w:t xml:space="preserve">, </w:t>
            </w:r>
            <w:r w:rsidR="00B43B67" w:rsidRPr="00B43B67">
              <w:rPr>
                <w:rFonts w:asciiTheme="minorHAnsi" w:hAnsiTheme="minorHAnsi"/>
                <w:i/>
                <w:sz w:val="22"/>
              </w:rPr>
              <w:t xml:space="preserve">(Associazione </w:t>
            </w:r>
            <w:proofErr w:type="spellStart"/>
            <w:r w:rsidR="00B43B67" w:rsidRPr="00B43B67">
              <w:rPr>
                <w:rFonts w:asciiTheme="minorHAnsi" w:hAnsiTheme="minorHAnsi"/>
                <w:i/>
                <w:sz w:val="22"/>
              </w:rPr>
              <w:t>Evaluate</w:t>
            </w:r>
            <w:proofErr w:type="spellEnd"/>
            <w:r w:rsidR="00B43B67" w:rsidRPr="00B43B67">
              <w:rPr>
                <w:rFonts w:asciiTheme="minorHAnsi" w:hAnsiTheme="minorHAnsi"/>
                <w:i/>
                <w:sz w:val="22"/>
              </w:rPr>
              <w:t>)</w:t>
            </w:r>
            <w:r w:rsidR="00B43B67">
              <w:rPr>
                <w:rFonts w:asciiTheme="minorHAnsi" w:hAnsiTheme="minorHAnsi"/>
                <w:i/>
                <w:sz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</w:rPr>
              <w:t>ha</w:t>
            </w:r>
            <w:r w:rsidRPr="00A60439">
              <w:rPr>
                <w:rFonts w:asciiTheme="minorHAnsi" w:hAnsiTheme="minorHAnsi"/>
                <w:i/>
                <w:sz w:val="22"/>
              </w:rPr>
              <w:t xml:space="preserve"> lavorato per oltre 35 anni come dirigente del settore Istruzione, cultura e servizi sociali presso il Comune di S. Giovanni Valdarno, sviluppando competenze gestionali e manageriali in progetti complessi all’interno del settore pubblico.</w:t>
            </w:r>
          </w:p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 xml:space="preserve">Nel 2001 ha fondato e dirige l’agenzia formativa Athena, che si occupa di formazione professionale, con un focus particolare per la formazione dei soggetti socialmente fragili e di quadri e dirigenti del settore sociosanitario e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socioeducativo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>.In Athena ha sviluppato particolari competenze in materia di progettazione di percorsi formativi, analisi dei fabbisogni, monitoraggio e valutazione, sia nella dimensione nazionale e regionale che in quella europea.</w:t>
            </w:r>
          </w:p>
          <w:p w:rsidR="008340EF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 xml:space="preserve">I suoi centri di interesse, oltre al lavoro professionale, sono l’educazione permanente e degli adulti in particolare, settore nel quale ha svolto compiti rilevanti in associazioni nazionali (è stato socio fondatore dell’Associazione Italiana di Educazione Comunitaria e di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Edaforum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) e internazionali (è stato nell’esecutivo europeo dell’International Community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Education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Association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– ICEA e nell’Executive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Board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dell’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european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association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for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the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education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of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adults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– EAEA).</w:t>
            </w:r>
          </w:p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D97199">
              <w:rPr>
                <w:rFonts w:asciiTheme="minorHAnsi" w:hAnsiTheme="minorHAnsi"/>
                <w:b/>
                <w:i/>
                <w:sz w:val="22"/>
              </w:rPr>
              <w:lastRenderedPageBreak/>
              <w:t xml:space="preserve">Letizia </w:t>
            </w:r>
            <w:proofErr w:type="spellStart"/>
            <w:r w:rsidRPr="00D97199">
              <w:rPr>
                <w:rFonts w:asciiTheme="minorHAnsi" w:hAnsiTheme="minorHAnsi"/>
                <w:b/>
                <w:i/>
                <w:sz w:val="22"/>
              </w:rPr>
              <w:t>Sgalambro</w:t>
            </w:r>
            <w:proofErr w:type="spellEnd"/>
            <w:r>
              <w:rPr>
                <w:rFonts w:asciiTheme="minorHAnsi" w:hAnsiTheme="minorHAnsi"/>
                <w:i/>
                <w:sz w:val="22"/>
              </w:rPr>
              <w:t>,</w:t>
            </w:r>
            <w:r w:rsidR="00B43B67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B43B67" w:rsidRPr="00B43B67">
              <w:rPr>
                <w:rFonts w:asciiTheme="minorHAnsi" w:hAnsiTheme="minorHAnsi"/>
                <w:i/>
                <w:sz w:val="22"/>
              </w:rPr>
              <w:t xml:space="preserve">(Associazione </w:t>
            </w:r>
            <w:proofErr w:type="spellStart"/>
            <w:r w:rsidR="00B43B67" w:rsidRPr="00B43B67">
              <w:rPr>
                <w:rFonts w:asciiTheme="minorHAnsi" w:hAnsiTheme="minorHAnsi"/>
                <w:i/>
                <w:sz w:val="22"/>
              </w:rPr>
              <w:t>Evaluate</w:t>
            </w:r>
            <w:proofErr w:type="spellEnd"/>
            <w:r w:rsidR="00B43B67" w:rsidRPr="00B43B67">
              <w:rPr>
                <w:rFonts w:asciiTheme="minorHAnsi" w:hAnsiTheme="minorHAnsi"/>
                <w:i/>
                <w:sz w:val="22"/>
              </w:rPr>
              <w:t>)</w:t>
            </w:r>
            <w:r w:rsidR="00B43B67">
              <w:rPr>
                <w:rFonts w:asciiTheme="minorHAnsi" w:hAnsiTheme="minorHAnsi"/>
                <w:i/>
                <w:sz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</w:rPr>
              <w:t>è</w:t>
            </w:r>
            <w:r w:rsidRPr="00A60439">
              <w:rPr>
                <w:rFonts w:asciiTheme="minorHAnsi" w:hAnsiTheme="minorHAnsi"/>
                <w:i/>
                <w:sz w:val="22"/>
              </w:rPr>
              <w:t xml:space="preserve"> laureata in Lingue e Letteratura Straniere presso l’Università degli Studi di Firenze. Auditor ISO 9001 dal 2014.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Counselor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dal 2010, specializzata in PNL ha conseguito il Master </w:t>
            </w:r>
            <w:proofErr w:type="spellStart"/>
            <w:r w:rsidRPr="00A60439">
              <w:rPr>
                <w:rFonts w:asciiTheme="minorHAnsi" w:hAnsiTheme="minorHAnsi"/>
                <w:i/>
                <w:sz w:val="22"/>
              </w:rPr>
              <w:t>Pratictioner</w:t>
            </w:r>
            <w:proofErr w:type="spellEnd"/>
            <w:r w:rsidRPr="00A60439">
              <w:rPr>
                <w:rFonts w:asciiTheme="minorHAnsi" w:hAnsiTheme="minorHAnsi"/>
                <w:i/>
                <w:sz w:val="22"/>
              </w:rPr>
              <w:t xml:space="preserve"> nel 2011. Ha collaborato per diversi anni con la cattedra di Pedagogia Sperimentale del Dipartimento di Scienze dell’Educazione di Firenze come Assegnista di ricerca, specializzandosi nella formazione degli adulti e dei formatori. Ha una lunga esperienza nella gestione di progetti Europei.</w:t>
            </w:r>
          </w:p>
          <w:p w:rsidR="00A60439" w:rsidRPr="00A60439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>Attualmente si occupa di educazione degli Adulti, sia come docente che come esperta di Certificazione delle Competenze a livello italiano, europeo ed internazionale. L’ultima collaborazione del 2014-2015 è con l’ente governativo tedesco GIZ in Palestina su un progetto di riforma del sistema formativo palestinese.</w:t>
            </w:r>
          </w:p>
          <w:p w:rsidR="00A60439" w:rsidRPr="00F33048" w:rsidRDefault="00A60439" w:rsidP="00A60439">
            <w:pPr>
              <w:ind w:right="266"/>
              <w:rPr>
                <w:rFonts w:asciiTheme="minorHAnsi" w:hAnsiTheme="minorHAnsi"/>
                <w:i/>
                <w:sz w:val="22"/>
              </w:rPr>
            </w:pPr>
            <w:r w:rsidRPr="00A60439">
              <w:rPr>
                <w:rFonts w:asciiTheme="minorHAnsi" w:hAnsiTheme="minorHAnsi"/>
                <w:i/>
                <w:sz w:val="22"/>
              </w:rPr>
              <w:t>Collabora da anni con diverse agenzie formative nei corsi per adulti, insegnando la lingua inglese. Dal 2013 collabora con la Libera Università del Comune di Scandicci.</w:t>
            </w:r>
          </w:p>
        </w:tc>
      </w:tr>
      <w:tr w:rsidR="007D60AA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19"/>
        </w:trPr>
        <w:tc>
          <w:tcPr>
            <w:tcW w:w="10873" w:type="dxa"/>
            <w:gridSpan w:val="3"/>
          </w:tcPr>
          <w:p w:rsidR="007D60AA" w:rsidRDefault="000F242F" w:rsidP="00F46B90">
            <w:pPr>
              <w:ind w:right="266"/>
            </w:pPr>
            <w:r w:rsidRPr="00F33048">
              <w:rPr>
                <w:rFonts w:ascii="Calibri" w:eastAsia="Calibri" w:hAnsi="Calibri" w:cs="Calibri"/>
                <w:sz w:val="22"/>
              </w:rPr>
              <w:t>Le verifiche saranno svolte attraverso</w:t>
            </w:r>
            <w:r w:rsidR="004D4002">
              <w:rPr>
                <w:rFonts w:ascii="Calibri" w:eastAsia="Calibri" w:hAnsi="Calibri" w:cs="Calibri"/>
                <w:sz w:val="22"/>
              </w:rPr>
              <w:t xml:space="preserve"> la discussione di un caso di </w:t>
            </w:r>
            <w:r w:rsidR="00F46B90">
              <w:rPr>
                <w:rFonts w:ascii="Calibri" w:eastAsia="Calibri" w:hAnsi="Calibri" w:cs="Calibri"/>
                <w:sz w:val="22"/>
              </w:rPr>
              <w:t>messa a punto di prova di valutazione di</w:t>
            </w:r>
            <w:r w:rsidR="004D4002">
              <w:rPr>
                <w:rFonts w:ascii="Calibri" w:eastAsia="Calibri" w:hAnsi="Calibri" w:cs="Calibri"/>
                <w:sz w:val="22"/>
              </w:rPr>
              <w:t xml:space="preserve"> competenze</w:t>
            </w:r>
            <w:r w:rsidR="00C5254D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790330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Attestato di frequenza, rilasciato con una frequenza pari ad almeno il 70% delle ore previste.</w:t>
            </w:r>
          </w:p>
        </w:tc>
      </w:tr>
      <w:tr w:rsidR="007D60AA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651E37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 w:rsidRPr="00651E37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651E37">
              <w:rPr>
                <w:rFonts w:ascii="Calibri" w:eastAsia="Calibri" w:hAnsi="Calibri" w:cs="Calibri"/>
                <w:sz w:val="22"/>
              </w:rPr>
              <w:t>120</w:t>
            </w:r>
            <w:r w:rsidR="005A7E6B" w:rsidRPr="00651E37">
              <w:rPr>
                <w:rFonts w:ascii="Calibri" w:eastAsia="Calibri" w:hAnsi="Calibri" w:cs="Calibri"/>
                <w:sz w:val="22"/>
              </w:rPr>
              <w:t>,00</w:t>
            </w:r>
            <w:r w:rsidR="008340EF" w:rsidRPr="00651E37">
              <w:rPr>
                <w:rFonts w:ascii="Calibri" w:eastAsia="Calibri" w:hAnsi="Calibri" w:cs="Calibri"/>
                <w:sz w:val="22"/>
              </w:rPr>
              <w:t>.</w:t>
            </w:r>
            <w:r w:rsidRPr="00651E37">
              <w:rPr>
                <w:rFonts w:ascii="Calibri" w:eastAsia="Calibri" w:hAnsi="Calibri" w:cs="Calibri"/>
                <w:sz w:val="22"/>
              </w:rPr>
              <w:t xml:space="preserve"> Euro.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="00F33048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431B24">
              <w:rPr>
                <w:rFonts w:ascii="Calibri" w:eastAsia="Calibri" w:hAnsi="Calibri" w:cs="Calibri"/>
                <w:sz w:val="22"/>
              </w:rPr>
              <w:t>3.</w:t>
            </w:r>
            <w:r w:rsidR="004D4002">
              <w:rPr>
                <w:rFonts w:ascii="Calibri" w:eastAsia="Calibri" w:hAnsi="Calibri" w:cs="Calibri"/>
                <w:sz w:val="22"/>
              </w:rPr>
              <w:t>2”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E10DE8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093D3E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8B3969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626F41" w:rsidP="00F46B90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60AA" w:rsidRDefault="000F242F" w:rsidP="00093D3E">
      <w:pPr>
        <w:spacing w:after="10471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D60AA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1DF"/>
    <w:multiLevelType w:val="hybridMultilevel"/>
    <w:tmpl w:val="2DEE9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4F4"/>
    <w:multiLevelType w:val="hybridMultilevel"/>
    <w:tmpl w:val="7778DA24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17A7AFF"/>
    <w:multiLevelType w:val="hybridMultilevel"/>
    <w:tmpl w:val="9D6A7B3A"/>
    <w:name w:val="WW8Num10222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B3C85"/>
    <w:multiLevelType w:val="hybridMultilevel"/>
    <w:tmpl w:val="DC7ACE5A"/>
    <w:lvl w:ilvl="0" w:tplc="C71C26FC">
      <w:start w:val="2"/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621"/>
    <w:multiLevelType w:val="hybridMultilevel"/>
    <w:tmpl w:val="8542BFD2"/>
    <w:lvl w:ilvl="0" w:tplc="9814DAD4">
      <w:start w:val="2"/>
      <w:numFmt w:val="bullet"/>
      <w:lvlText w:val="•"/>
      <w:lvlJc w:val="left"/>
      <w:pPr>
        <w:ind w:left="744" w:hanging="71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5C561B3B"/>
    <w:multiLevelType w:val="hybridMultilevel"/>
    <w:tmpl w:val="9ED835D8"/>
    <w:lvl w:ilvl="0" w:tplc="7862BFEA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823EE"/>
    <w:multiLevelType w:val="hybridMultilevel"/>
    <w:tmpl w:val="409E75F4"/>
    <w:name w:val="WW8Num10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168EF"/>
    <w:multiLevelType w:val="hybridMultilevel"/>
    <w:tmpl w:val="A9FCB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2962"/>
    <w:multiLevelType w:val="hybridMultilevel"/>
    <w:tmpl w:val="2968E5BA"/>
    <w:lvl w:ilvl="0" w:tplc="7862BFEA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5749A"/>
    <w:multiLevelType w:val="hybridMultilevel"/>
    <w:tmpl w:val="11729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</w:compat>
  <w:rsids>
    <w:rsidRoot w:val="007D60AA"/>
    <w:rsid w:val="00093D3E"/>
    <w:rsid w:val="000B507D"/>
    <w:rsid w:val="000C1C39"/>
    <w:rsid w:val="000E7423"/>
    <w:rsid w:val="000F242F"/>
    <w:rsid w:val="0015354E"/>
    <w:rsid w:val="00161220"/>
    <w:rsid w:val="001F41B7"/>
    <w:rsid w:val="00245746"/>
    <w:rsid w:val="002604D6"/>
    <w:rsid w:val="0034120F"/>
    <w:rsid w:val="00431B24"/>
    <w:rsid w:val="00451E1B"/>
    <w:rsid w:val="00457E6A"/>
    <w:rsid w:val="00461618"/>
    <w:rsid w:val="004D4002"/>
    <w:rsid w:val="0050021D"/>
    <w:rsid w:val="005A7E6B"/>
    <w:rsid w:val="005B091E"/>
    <w:rsid w:val="00610BDE"/>
    <w:rsid w:val="00626F41"/>
    <w:rsid w:val="00651E37"/>
    <w:rsid w:val="006C429C"/>
    <w:rsid w:val="006E2FCA"/>
    <w:rsid w:val="00754871"/>
    <w:rsid w:val="00790330"/>
    <w:rsid w:val="007B7070"/>
    <w:rsid w:val="007D60AA"/>
    <w:rsid w:val="008340EF"/>
    <w:rsid w:val="008B3969"/>
    <w:rsid w:val="009075A3"/>
    <w:rsid w:val="009376FF"/>
    <w:rsid w:val="00957F42"/>
    <w:rsid w:val="00966ECF"/>
    <w:rsid w:val="009A4675"/>
    <w:rsid w:val="00A60439"/>
    <w:rsid w:val="00A73802"/>
    <w:rsid w:val="00A75BAF"/>
    <w:rsid w:val="00AB2EF4"/>
    <w:rsid w:val="00AE1746"/>
    <w:rsid w:val="00AF683A"/>
    <w:rsid w:val="00B43B67"/>
    <w:rsid w:val="00C5254D"/>
    <w:rsid w:val="00D97199"/>
    <w:rsid w:val="00DB00F1"/>
    <w:rsid w:val="00DB2776"/>
    <w:rsid w:val="00DD6348"/>
    <w:rsid w:val="00DE0B4C"/>
    <w:rsid w:val="00E10DE8"/>
    <w:rsid w:val="00E84879"/>
    <w:rsid w:val="00E85804"/>
    <w:rsid w:val="00F13287"/>
    <w:rsid w:val="00F140AF"/>
    <w:rsid w:val="00F33048"/>
    <w:rsid w:val="00F46B90"/>
    <w:rsid w:val="00F61F30"/>
    <w:rsid w:val="00F7449B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utatoridellecompetenz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lutatoridellecompetenze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1816-17B5-417C-9FB1-5CC3D7F4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2</cp:revision>
  <cp:lastPrinted>2019-01-30T08:49:00Z</cp:lastPrinted>
  <dcterms:created xsi:type="dcterms:W3CDTF">2020-01-28T10:56:00Z</dcterms:created>
  <dcterms:modified xsi:type="dcterms:W3CDTF">2020-01-28T10:56:00Z</dcterms:modified>
</cp:coreProperties>
</file>